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A10" w:rsidRPr="000B3857" w:rsidRDefault="000B3857" w:rsidP="00FE2A10">
      <w:pPr>
        <w:shd w:val="clear" w:color="auto" w:fill="FFFFFF"/>
        <w:spacing w:after="255" w:line="240" w:lineRule="auto"/>
        <w:outlineLvl w:val="0"/>
        <w:rPr>
          <w:rFonts w:ascii="Helvetica" w:eastAsia="Times New Roman" w:hAnsi="Helvetica" w:cs="Helvetica"/>
          <w:b/>
          <w:color w:val="3A3C4C"/>
          <w:kern w:val="36"/>
          <w:sz w:val="50"/>
          <w:szCs w:val="50"/>
          <w:u w:val="single"/>
        </w:rPr>
      </w:pPr>
      <w:r>
        <w:rPr>
          <w:rFonts w:ascii="Helvetica" w:eastAsia="Times New Roman" w:hAnsi="Helvetica" w:cs="Helvetica"/>
          <w:b/>
          <w:color w:val="3A3C4C"/>
          <w:kern w:val="36"/>
          <w:sz w:val="50"/>
          <w:szCs w:val="50"/>
          <w:u w:val="single"/>
        </w:rPr>
        <w:t>Speaker: How to u</w:t>
      </w:r>
      <w:r w:rsidR="00FE2A10" w:rsidRPr="000B3857">
        <w:rPr>
          <w:rFonts w:ascii="Helvetica" w:eastAsia="Times New Roman" w:hAnsi="Helvetica" w:cs="Helvetica"/>
          <w:b/>
          <w:color w:val="3A3C4C"/>
          <w:kern w:val="36"/>
          <w:sz w:val="50"/>
          <w:szCs w:val="50"/>
          <w:u w:val="single"/>
        </w:rPr>
        <w:t xml:space="preserve">se </w:t>
      </w:r>
      <w:r>
        <w:rPr>
          <w:rFonts w:ascii="Helvetica" w:eastAsia="Times New Roman" w:hAnsi="Helvetica" w:cs="Helvetica"/>
          <w:b/>
          <w:color w:val="3A3C4C"/>
          <w:kern w:val="36"/>
          <w:sz w:val="50"/>
          <w:szCs w:val="50"/>
          <w:u w:val="single"/>
        </w:rPr>
        <w:t>the v</w:t>
      </w:r>
      <w:r w:rsidR="00FE2A10" w:rsidRPr="000B3857">
        <w:rPr>
          <w:rFonts w:ascii="Helvetica" w:eastAsia="Times New Roman" w:hAnsi="Helvetica" w:cs="Helvetica"/>
          <w:b/>
          <w:color w:val="3A3C4C"/>
          <w:kern w:val="36"/>
          <w:sz w:val="50"/>
          <w:szCs w:val="50"/>
          <w:u w:val="single"/>
        </w:rPr>
        <w:t>irtual</w:t>
      </w:r>
      <w:r>
        <w:rPr>
          <w:rFonts w:ascii="Helvetica" w:eastAsia="Times New Roman" w:hAnsi="Helvetica" w:cs="Helvetica"/>
          <w:b/>
          <w:color w:val="3A3C4C"/>
          <w:kern w:val="36"/>
          <w:sz w:val="50"/>
          <w:szCs w:val="50"/>
          <w:u w:val="single"/>
        </w:rPr>
        <w:t xml:space="preserve"> p</w:t>
      </w:r>
      <w:r w:rsidR="00FE2A10" w:rsidRPr="000B3857">
        <w:rPr>
          <w:rFonts w:ascii="Helvetica" w:eastAsia="Times New Roman" w:hAnsi="Helvetica" w:cs="Helvetica"/>
          <w:b/>
          <w:color w:val="3A3C4C"/>
          <w:kern w:val="36"/>
          <w:sz w:val="50"/>
          <w:szCs w:val="50"/>
          <w:u w:val="single"/>
        </w:rPr>
        <w:t xml:space="preserve">latform </w:t>
      </w:r>
    </w:p>
    <w:p w:rsidR="00FE2A10" w:rsidRPr="00FE2A10" w:rsidRDefault="00FE2A10" w:rsidP="00FE2A10">
      <w:pPr>
        <w:shd w:val="clear" w:color="auto" w:fill="FFFFFF"/>
        <w:spacing w:after="255" w:line="240" w:lineRule="auto"/>
        <w:outlineLvl w:val="0"/>
        <w:rPr>
          <w:rFonts w:ascii="Helvetica" w:eastAsia="Times New Roman" w:hAnsi="Helvetica" w:cs="Helvetica"/>
          <w:color w:val="3A3C4C"/>
          <w:kern w:val="36"/>
          <w:sz w:val="32"/>
          <w:szCs w:val="50"/>
        </w:rPr>
      </w:pPr>
      <w:r w:rsidRPr="00FE2A10">
        <w:rPr>
          <w:rFonts w:ascii="Helvetica" w:eastAsia="Times New Roman" w:hAnsi="Helvetica" w:cs="Helvetica"/>
          <w:color w:val="3A3C4C"/>
          <w:kern w:val="36"/>
          <w:sz w:val="32"/>
          <w:szCs w:val="50"/>
        </w:rPr>
        <w:t xml:space="preserve">I'm </w:t>
      </w:r>
      <w:r w:rsidR="0045317F">
        <w:rPr>
          <w:rFonts w:ascii="Helvetica" w:eastAsia="Times New Roman" w:hAnsi="Helvetica" w:cs="Helvetica"/>
          <w:color w:val="3A3C4C"/>
          <w:kern w:val="36"/>
          <w:sz w:val="32"/>
          <w:szCs w:val="50"/>
        </w:rPr>
        <w:t>presenting an Exhibitor Forum</w:t>
      </w:r>
      <w:r w:rsidRPr="00BF7744">
        <w:rPr>
          <w:rFonts w:ascii="Helvetica" w:eastAsia="Times New Roman" w:hAnsi="Helvetica" w:cs="Helvetica"/>
          <w:color w:val="3A3C4C"/>
          <w:kern w:val="36"/>
          <w:sz w:val="32"/>
          <w:szCs w:val="50"/>
        </w:rPr>
        <w:t>, what do I do?</w:t>
      </w:r>
    </w:p>
    <w:p w:rsidR="00BF7744" w:rsidRPr="00FE2A10" w:rsidRDefault="00FE2A10" w:rsidP="00FE2A10">
      <w:pPr>
        <w:spacing w:before="100" w:beforeAutospacing="1"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sz w:val="24"/>
          <w:szCs w:val="24"/>
        </w:rPr>
        <w:t>Once you have been added to a session as a speaker</w:t>
      </w:r>
      <w:r w:rsidR="00430E61">
        <w:rPr>
          <w:rFonts w:ascii="Times New Roman" w:eastAsia="Times New Roman" w:hAnsi="Times New Roman" w:cs="Times New Roman"/>
          <w:sz w:val="24"/>
          <w:szCs w:val="24"/>
        </w:rPr>
        <w:t xml:space="preserve"> (by NEAFCS staff)</w:t>
      </w:r>
      <w:r w:rsidRPr="00FE2A10">
        <w:rPr>
          <w:rFonts w:ascii="Times New Roman" w:eastAsia="Times New Roman" w:hAnsi="Times New Roman" w:cs="Times New Roman"/>
          <w:sz w:val="24"/>
          <w:szCs w:val="24"/>
        </w:rPr>
        <w:t>, check your inbox for an email inviting you to join the event</w:t>
      </w:r>
      <w:r w:rsidR="00546E8D">
        <w:rPr>
          <w:rFonts w:ascii="Times New Roman" w:eastAsia="Times New Roman" w:hAnsi="Times New Roman" w:cs="Times New Roman"/>
          <w:sz w:val="24"/>
          <w:szCs w:val="24"/>
        </w:rPr>
        <w:t xml:space="preserve"> (from Accelevents)</w:t>
      </w:r>
      <w:bookmarkStart w:id="0" w:name="_GoBack"/>
      <w:bookmarkEnd w:id="0"/>
      <w:r w:rsidRPr="00FE2A10">
        <w:rPr>
          <w:rFonts w:ascii="Times New Roman" w:eastAsia="Times New Roman" w:hAnsi="Times New Roman" w:cs="Times New Roman"/>
          <w:sz w:val="24"/>
          <w:szCs w:val="24"/>
        </w:rPr>
        <w:t xml:space="preserve">. From that </w:t>
      </w:r>
      <w:r w:rsidR="000B3857" w:rsidRPr="00FE2A10">
        <w:rPr>
          <w:rFonts w:ascii="Times New Roman" w:eastAsia="Times New Roman" w:hAnsi="Times New Roman" w:cs="Times New Roman"/>
          <w:sz w:val="24"/>
          <w:szCs w:val="24"/>
        </w:rPr>
        <w:t>email,</w:t>
      </w:r>
      <w:r w:rsidRPr="00FE2A10">
        <w:rPr>
          <w:rFonts w:ascii="Times New Roman" w:eastAsia="Times New Roman" w:hAnsi="Times New Roman" w:cs="Times New Roman"/>
          <w:sz w:val="24"/>
          <w:szCs w:val="24"/>
        </w:rPr>
        <w:t xml:space="preserve"> click the attached link to head over to the event page.</w:t>
      </w:r>
    </w:p>
    <w:p w:rsidR="00FE2A10" w:rsidRDefault="00FE2A10" w:rsidP="00FE2A10">
      <w:pPr>
        <w:spacing w:after="0" w:line="240" w:lineRule="auto"/>
        <w:rPr>
          <w:rFonts w:ascii="Times New Roman" w:eastAsia="Times New Roman" w:hAnsi="Times New Roman" w:cs="Times New Roman"/>
          <w:i/>
          <w:iCs/>
          <w:sz w:val="24"/>
          <w:szCs w:val="24"/>
        </w:rPr>
      </w:pPr>
    </w:p>
    <w:p w:rsidR="00FE2A10" w:rsidRDefault="00FE2A10" w:rsidP="00FE2A10">
      <w:pPr>
        <w:spacing w:after="0" w:line="240" w:lineRule="auto"/>
        <w:rPr>
          <w:rFonts w:ascii="Times New Roman" w:eastAsia="Times New Roman" w:hAnsi="Times New Roman" w:cs="Times New Roman"/>
          <w:i/>
          <w:iCs/>
          <w:sz w:val="24"/>
          <w:szCs w:val="24"/>
        </w:rPr>
      </w:pPr>
      <w:r w:rsidRPr="00FE2A10">
        <w:rPr>
          <w:rFonts w:ascii="Times New Roman" w:eastAsia="Times New Roman" w:hAnsi="Times New Roman" w:cs="Times New Roman"/>
          <w:i/>
          <w:iCs/>
          <w:sz w:val="24"/>
          <w:szCs w:val="24"/>
        </w:rPr>
        <w:t xml:space="preserve">Note: </w:t>
      </w:r>
      <w:r w:rsidRPr="00FE2A10">
        <w:rPr>
          <w:rFonts w:ascii="Times New Roman" w:eastAsia="Times New Roman" w:hAnsi="Times New Roman" w:cs="Times New Roman"/>
          <w:b/>
          <w:bCs/>
          <w:i/>
          <w:iCs/>
          <w:sz w:val="24"/>
          <w:szCs w:val="24"/>
        </w:rPr>
        <w:t>Chrome</w:t>
      </w:r>
      <w:r w:rsidRPr="00FE2A10">
        <w:rPr>
          <w:rFonts w:ascii="Times New Roman" w:eastAsia="Times New Roman" w:hAnsi="Times New Roman" w:cs="Times New Roman"/>
          <w:i/>
          <w:iCs/>
          <w:sz w:val="24"/>
          <w:szCs w:val="24"/>
        </w:rPr>
        <w:t xml:space="preserve"> is the preferred browser to access the event page, virtual event hub and backstage studio link.</w:t>
      </w:r>
    </w:p>
    <w:p w:rsidR="00BF7744" w:rsidRDefault="00BF7744" w:rsidP="00FE2A10">
      <w:pPr>
        <w:spacing w:after="0" w:line="240" w:lineRule="auto"/>
        <w:rPr>
          <w:rFonts w:ascii="Times New Roman" w:eastAsia="Times New Roman" w:hAnsi="Times New Roman" w:cs="Times New Roman"/>
          <w:i/>
          <w:iCs/>
          <w:sz w:val="24"/>
          <w:szCs w:val="24"/>
        </w:rPr>
      </w:pPr>
    </w:p>
    <w:p w:rsidR="00BF7744" w:rsidRPr="00BF7744" w:rsidRDefault="00BF7744" w:rsidP="00FE2A10">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How do speakers access the studio? Watch this video here for tips - </w:t>
      </w:r>
      <w:hyperlink r:id="rId5" w:history="1">
        <w:r>
          <w:rPr>
            <w:rStyle w:val="Hyperlink"/>
          </w:rPr>
          <w:t>https://support.accelevents.com/en/articles/3978922-how-do-my-speakers-access-the-studio</w:t>
        </w:r>
      </w:hyperlink>
      <w:r>
        <w:t xml:space="preserve"> </w:t>
      </w:r>
    </w:p>
    <w:p w:rsidR="00FE2A10" w:rsidRPr="00FE2A10" w:rsidRDefault="00FE2A10" w:rsidP="00FE2A10">
      <w:pPr>
        <w:spacing w:after="0" w:line="240" w:lineRule="auto"/>
        <w:rPr>
          <w:rFonts w:ascii="Times New Roman" w:eastAsia="Times New Roman" w:hAnsi="Times New Roman" w:cs="Times New Roman"/>
          <w:sz w:val="24"/>
          <w:szCs w:val="24"/>
        </w:rPr>
      </w:pPr>
    </w:p>
    <w:p w:rsid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sz w:val="24"/>
          <w:szCs w:val="24"/>
        </w:rPr>
        <w:t>If this is your first event or session with Accelevents, create a password to protect your account. After your password has been created, you will be able to a</w:t>
      </w:r>
      <w:r w:rsidR="0045317F">
        <w:rPr>
          <w:rFonts w:ascii="Times New Roman" w:eastAsia="Times New Roman" w:hAnsi="Times New Roman" w:cs="Times New Roman"/>
          <w:sz w:val="24"/>
          <w:szCs w:val="24"/>
        </w:rPr>
        <w:t>ccess the Virtual Event Portal.</w:t>
      </w:r>
    </w:p>
    <w:p w:rsidR="00FE2A10" w:rsidRPr="00FE2A10" w:rsidRDefault="00FE2A10" w:rsidP="00FE2A10">
      <w:pPr>
        <w:spacing w:after="0" w:line="240" w:lineRule="auto"/>
        <w:rPr>
          <w:rFonts w:ascii="Times New Roman" w:eastAsia="Times New Roman" w:hAnsi="Times New Roman" w:cs="Times New Roman"/>
          <w:sz w:val="24"/>
          <w:szCs w:val="24"/>
        </w:rPr>
      </w:pPr>
    </w:p>
    <w:p w:rsidR="00FE2A10" w:rsidRP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noProof/>
          <w:sz w:val="24"/>
          <w:szCs w:val="24"/>
        </w:rPr>
        <w:drawing>
          <wp:inline distT="0" distB="0" distL="0" distR="0" wp14:anchorId="11FADD27" wp14:editId="281414A9">
            <wp:extent cx="5201258" cy="2592491"/>
            <wp:effectExtent l="0" t="0" r="0" b="0"/>
            <wp:docPr id="2" name="Picture 2" descr="https://downloads.intercomcdn.com/i/o/206202606/0613a70281cd8ed2f2383c68/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s.intercomcdn.com/i/o/206202606/0613a70281cd8ed2f2383c68/imag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15057" cy="2599369"/>
                    </a:xfrm>
                    <a:prstGeom prst="rect">
                      <a:avLst/>
                    </a:prstGeom>
                    <a:noFill/>
                    <a:ln>
                      <a:noFill/>
                    </a:ln>
                  </pic:spPr>
                </pic:pic>
              </a:graphicData>
            </a:graphic>
          </wp:inline>
        </w:drawing>
      </w:r>
    </w:p>
    <w:p w:rsidR="00FE2A10" w:rsidRDefault="00FE2A10" w:rsidP="00FE2A10">
      <w:pPr>
        <w:spacing w:after="0" w:line="240" w:lineRule="auto"/>
        <w:rPr>
          <w:rFonts w:ascii="Times New Roman" w:eastAsia="Times New Roman" w:hAnsi="Times New Roman" w:cs="Times New Roman"/>
          <w:sz w:val="24"/>
          <w:szCs w:val="24"/>
        </w:rPr>
      </w:pPr>
    </w:p>
    <w:p w:rsidR="00FE2A10" w:rsidRDefault="00FE2A10" w:rsidP="00FE2A10">
      <w:pPr>
        <w:spacing w:after="0" w:line="240" w:lineRule="auto"/>
        <w:rPr>
          <w:rFonts w:ascii="Times New Roman" w:eastAsia="Times New Roman" w:hAnsi="Times New Roman" w:cs="Times New Roman"/>
          <w:sz w:val="24"/>
          <w:szCs w:val="24"/>
        </w:rPr>
      </w:pPr>
    </w:p>
    <w:p w:rsid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sz w:val="24"/>
          <w:szCs w:val="24"/>
        </w:rPr>
        <w:t xml:space="preserve">Click “My Talks” in the left hand navigation menu to access the backstage portion of the event. </w:t>
      </w:r>
    </w:p>
    <w:p w:rsidR="00FE2A10" w:rsidRPr="00FE2A10" w:rsidRDefault="00FE2A10" w:rsidP="00FE2A10">
      <w:pPr>
        <w:spacing w:after="0" w:line="240" w:lineRule="auto"/>
        <w:rPr>
          <w:rFonts w:ascii="Times New Roman" w:eastAsia="Times New Roman" w:hAnsi="Times New Roman" w:cs="Times New Roman"/>
          <w:sz w:val="24"/>
          <w:szCs w:val="24"/>
        </w:rPr>
      </w:pPr>
    </w:p>
    <w:p w:rsidR="00FE2A10" w:rsidRP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noProof/>
          <w:sz w:val="24"/>
          <w:szCs w:val="24"/>
        </w:rPr>
        <w:drawing>
          <wp:inline distT="0" distB="0" distL="0" distR="0" wp14:anchorId="6002E115" wp14:editId="47BC8490">
            <wp:extent cx="5160895" cy="2938965"/>
            <wp:effectExtent l="0" t="0" r="1905" b="0"/>
            <wp:docPr id="3" name="Picture 3" descr="https://downloads.intercomcdn.com/i/o/206202323/d8b329bb8d07720e486fcdec/Screen+Shot+2020-05-04+at+9.04.17+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s.intercomcdn.com/i/o/206202323/d8b329bb8d07720e486fcdec/Screen+Shot+2020-05-04+at+9.04.17+PM.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64390" cy="2940955"/>
                    </a:xfrm>
                    <a:prstGeom prst="rect">
                      <a:avLst/>
                    </a:prstGeom>
                    <a:noFill/>
                    <a:ln>
                      <a:noFill/>
                    </a:ln>
                  </pic:spPr>
                </pic:pic>
              </a:graphicData>
            </a:graphic>
          </wp:inline>
        </w:drawing>
      </w:r>
    </w:p>
    <w:p w:rsidR="00FE2A10" w:rsidRP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noProof/>
          <w:sz w:val="24"/>
          <w:szCs w:val="24"/>
        </w:rPr>
        <w:lastRenderedPageBreak/>
        <w:drawing>
          <wp:inline distT="0" distB="0" distL="0" distR="0" wp14:anchorId="6981BA25" wp14:editId="0037573D">
            <wp:extent cx="6504079" cy="2670726"/>
            <wp:effectExtent l="0" t="0" r="0" b="0"/>
            <wp:docPr id="4" name="Picture 4" descr="https://downloads.intercomcdn.com/i/o/206202730/7038f4faf828171b3359eafd/Screen+Shot+2020-05-04+at+9.08.4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wnloads.intercomcdn.com/i/o/206202730/7038f4faf828171b3359eafd/Screen+Shot+2020-05-04+at+9.08.40+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24964" cy="2679302"/>
                    </a:xfrm>
                    <a:prstGeom prst="rect">
                      <a:avLst/>
                    </a:prstGeom>
                    <a:noFill/>
                    <a:ln>
                      <a:noFill/>
                    </a:ln>
                  </pic:spPr>
                </pic:pic>
              </a:graphicData>
            </a:graphic>
          </wp:inline>
        </w:drawing>
      </w:r>
    </w:p>
    <w:p w:rsidR="00FE2A10" w:rsidRDefault="00FE2A10" w:rsidP="00FE2A10">
      <w:pPr>
        <w:spacing w:after="0" w:line="240" w:lineRule="auto"/>
        <w:rPr>
          <w:rFonts w:ascii="Times New Roman" w:eastAsia="Times New Roman" w:hAnsi="Times New Roman" w:cs="Times New Roman"/>
          <w:sz w:val="24"/>
          <w:szCs w:val="24"/>
        </w:rPr>
      </w:pPr>
    </w:p>
    <w:p w:rsid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sz w:val="24"/>
          <w:szCs w:val="24"/>
        </w:rPr>
        <w:t xml:space="preserve">Before beginning the broadcast of the </w:t>
      </w:r>
      <w:r w:rsidR="000B3857" w:rsidRPr="00FE2A10">
        <w:rPr>
          <w:rFonts w:ascii="Times New Roman" w:eastAsia="Times New Roman" w:hAnsi="Times New Roman" w:cs="Times New Roman"/>
          <w:sz w:val="24"/>
          <w:szCs w:val="24"/>
        </w:rPr>
        <w:t>session,</w:t>
      </w:r>
      <w:r w:rsidRPr="00FE2A10">
        <w:rPr>
          <w:rFonts w:ascii="Times New Roman" w:eastAsia="Times New Roman" w:hAnsi="Times New Roman" w:cs="Times New Roman"/>
          <w:sz w:val="24"/>
          <w:szCs w:val="24"/>
        </w:rPr>
        <w:t xml:space="preserve"> you can adjust your audio &amp; video settings or upload any materials/media by clicking the “Share” icon.</w:t>
      </w:r>
    </w:p>
    <w:p w:rsidR="000B3857" w:rsidRPr="00FE2A10" w:rsidRDefault="000B3857" w:rsidP="00FE2A10">
      <w:pPr>
        <w:spacing w:after="0" w:line="240" w:lineRule="auto"/>
        <w:rPr>
          <w:rFonts w:ascii="Times New Roman" w:eastAsia="Times New Roman" w:hAnsi="Times New Roman" w:cs="Times New Roman"/>
          <w:sz w:val="24"/>
          <w:szCs w:val="24"/>
        </w:rPr>
      </w:pPr>
    </w:p>
    <w:p w:rsidR="00FE2A10" w:rsidRP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noProof/>
          <w:sz w:val="24"/>
          <w:szCs w:val="24"/>
        </w:rPr>
        <w:drawing>
          <wp:inline distT="0" distB="0" distL="0" distR="0" wp14:anchorId="30CEFD47" wp14:editId="5F3336BF">
            <wp:extent cx="6841168" cy="3668820"/>
            <wp:effectExtent l="0" t="0" r="0" b="8255"/>
            <wp:docPr id="5" name="Picture 5" descr="https://downloads.intercomcdn.com/i/o/212865824/67898a84a4b72a62e3790731/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wnloads.intercomcdn.com/i/o/212865824/67898a84a4b72a62e3790731/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1281" cy="3674244"/>
                    </a:xfrm>
                    <a:prstGeom prst="rect">
                      <a:avLst/>
                    </a:prstGeom>
                    <a:noFill/>
                    <a:ln>
                      <a:noFill/>
                    </a:ln>
                  </pic:spPr>
                </pic:pic>
              </a:graphicData>
            </a:graphic>
          </wp:inline>
        </w:drawing>
      </w:r>
    </w:p>
    <w:p w:rsidR="000B3857" w:rsidRDefault="000B3857"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sz w:val="24"/>
          <w:szCs w:val="24"/>
        </w:rPr>
        <w:lastRenderedPageBreak/>
        <w:t>Make sure that your browser allows camera and microphone access and check the volume and camera output settings of your Accelevents Studio.</w:t>
      </w:r>
    </w:p>
    <w:p w:rsidR="000D023B" w:rsidRPr="00FE2A10" w:rsidRDefault="000D023B" w:rsidP="00FE2A10">
      <w:pPr>
        <w:spacing w:after="0" w:line="240" w:lineRule="auto"/>
        <w:rPr>
          <w:rFonts w:ascii="Times New Roman" w:eastAsia="Times New Roman" w:hAnsi="Times New Roman" w:cs="Times New Roman"/>
          <w:sz w:val="24"/>
          <w:szCs w:val="24"/>
        </w:rPr>
      </w:pPr>
    </w:p>
    <w:p w:rsidR="00FE2A10" w:rsidRP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noProof/>
          <w:sz w:val="24"/>
          <w:szCs w:val="24"/>
        </w:rPr>
        <w:drawing>
          <wp:inline distT="0" distB="0" distL="0" distR="0" wp14:anchorId="0FD74C7C" wp14:editId="453BD3DC">
            <wp:extent cx="6838366" cy="3666221"/>
            <wp:effectExtent l="0" t="0" r="635" b="0"/>
            <wp:docPr id="6" name="Picture 6" descr="https://downloads.intercomcdn.com/i/o/212865518/c26732a2fe49219ba22d88c9/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wnloads.intercomcdn.com/i/o/212865518/c26732a2fe49219ba22d88c9/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76124" cy="3686464"/>
                    </a:xfrm>
                    <a:prstGeom prst="rect">
                      <a:avLst/>
                    </a:prstGeom>
                    <a:noFill/>
                    <a:ln>
                      <a:noFill/>
                    </a:ln>
                  </pic:spPr>
                </pic:pic>
              </a:graphicData>
            </a:graphic>
          </wp:inline>
        </w:drawing>
      </w: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sz w:val="24"/>
          <w:szCs w:val="24"/>
        </w:rPr>
        <w:t>When you are ready to go live, click “Start Broadcast”</w:t>
      </w:r>
    </w:p>
    <w:p w:rsidR="000D023B" w:rsidRPr="00FE2A10" w:rsidRDefault="000D023B" w:rsidP="00FE2A10">
      <w:pPr>
        <w:spacing w:after="0" w:line="240" w:lineRule="auto"/>
        <w:rPr>
          <w:rFonts w:ascii="Times New Roman" w:eastAsia="Times New Roman" w:hAnsi="Times New Roman" w:cs="Times New Roman"/>
          <w:sz w:val="24"/>
          <w:szCs w:val="24"/>
        </w:rPr>
      </w:pPr>
    </w:p>
    <w:p w:rsidR="00FE2A10" w:rsidRP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noProof/>
          <w:sz w:val="24"/>
          <w:szCs w:val="24"/>
        </w:rPr>
        <w:drawing>
          <wp:inline distT="0" distB="0" distL="0" distR="0" wp14:anchorId="519DF3A8" wp14:editId="4735FE94">
            <wp:extent cx="6556300" cy="3534274"/>
            <wp:effectExtent l="0" t="0" r="0" b="9525"/>
            <wp:docPr id="7" name="Picture 7" descr="https://downloads.intercomcdn.com/i/o/212865947/11d3c1c89d13857a6bc568d9/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wnloads.intercomcdn.com/i/o/212865947/11d3c1c89d13857a6bc568d9/im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8598" cy="3535513"/>
                    </a:xfrm>
                    <a:prstGeom prst="rect">
                      <a:avLst/>
                    </a:prstGeom>
                    <a:noFill/>
                    <a:ln>
                      <a:noFill/>
                    </a:ln>
                  </pic:spPr>
                </pic:pic>
              </a:graphicData>
            </a:graphic>
          </wp:inline>
        </w:drawing>
      </w:r>
    </w:p>
    <w:p w:rsidR="00D36FC3" w:rsidRDefault="00D36FC3"/>
    <w:p w:rsidR="00834266" w:rsidRDefault="00834266"/>
    <w:p w:rsidR="00834266" w:rsidRPr="00834266" w:rsidRDefault="00834266" w:rsidP="00834266">
      <w:pPr>
        <w:shd w:val="clear" w:color="auto" w:fill="FFFFFF"/>
        <w:spacing w:after="255" w:line="240" w:lineRule="auto"/>
        <w:outlineLvl w:val="1"/>
        <w:rPr>
          <w:rFonts w:ascii="Helvetica" w:eastAsia="Times New Roman" w:hAnsi="Helvetica" w:cs="Helvetica"/>
          <w:color w:val="3A3C4C"/>
          <w:kern w:val="36"/>
          <w:sz w:val="32"/>
          <w:szCs w:val="50"/>
        </w:rPr>
      </w:pPr>
      <w:r w:rsidRPr="00834266">
        <w:rPr>
          <w:rFonts w:ascii="Helvetica" w:eastAsia="Times New Roman" w:hAnsi="Helvetica" w:cs="Helvetica"/>
          <w:color w:val="3A3C4C"/>
          <w:kern w:val="36"/>
          <w:sz w:val="32"/>
          <w:szCs w:val="50"/>
        </w:rPr>
        <w:lastRenderedPageBreak/>
        <w:t>Inside The Studio</w:t>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The studio has 3 parts:</w:t>
      </w:r>
    </w:p>
    <w:p w:rsidR="00834266" w:rsidRPr="00834266" w:rsidRDefault="00834266" w:rsidP="00834266">
      <w:pPr>
        <w:numPr>
          <w:ilvl w:val="0"/>
          <w:numId w:val="2"/>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Left side panel menu </w:t>
      </w:r>
    </w:p>
    <w:p w:rsidR="00834266" w:rsidRPr="00834266" w:rsidRDefault="00834266" w:rsidP="00834266">
      <w:pPr>
        <w:numPr>
          <w:ilvl w:val="0"/>
          <w:numId w:val="2"/>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Live video feed</w:t>
      </w:r>
    </w:p>
    <w:p w:rsidR="00834266" w:rsidRPr="00834266" w:rsidRDefault="00834266" w:rsidP="00834266">
      <w:pPr>
        <w:numPr>
          <w:ilvl w:val="0"/>
          <w:numId w:val="2"/>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Live chat feed</w:t>
      </w:r>
    </w:p>
    <w:p w:rsidR="00834266" w:rsidRDefault="00834266" w:rsidP="00834266">
      <w:pPr>
        <w:shd w:val="clear" w:color="auto" w:fill="FFFFFF"/>
        <w:spacing w:after="0" w:line="240" w:lineRule="auto"/>
        <w:rPr>
          <w:rFonts w:ascii="Helvetica" w:eastAsia="Times New Roman" w:hAnsi="Helvetica" w:cs="Helvetica"/>
          <w:color w:val="565867"/>
          <w:sz w:val="23"/>
          <w:szCs w:val="23"/>
        </w:rPr>
      </w:pP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The </w:t>
      </w:r>
      <w:r w:rsidRPr="00834266">
        <w:rPr>
          <w:rFonts w:ascii="Helvetica" w:eastAsia="Times New Roman" w:hAnsi="Helvetica" w:cs="Helvetica"/>
          <w:b/>
          <w:bCs/>
          <w:color w:val="565867"/>
          <w:sz w:val="23"/>
          <w:szCs w:val="23"/>
        </w:rPr>
        <w:t>left side panel menu</w:t>
      </w:r>
      <w:r w:rsidRPr="00834266">
        <w:rPr>
          <w:rFonts w:ascii="Helvetica" w:eastAsia="Times New Roman" w:hAnsi="Helvetica" w:cs="Helvetica"/>
          <w:color w:val="565867"/>
          <w:sz w:val="23"/>
          <w:szCs w:val="23"/>
        </w:rPr>
        <w:t xml:space="preserve"> gives you control on the video and audio output, as well as other components to improve your presentation:</w:t>
      </w:r>
    </w:p>
    <w:p w:rsidR="00834266" w:rsidRPr="00834266" w:rsidRDefault="00834266" w:rsidP="00834266">
      <w:pPr>
        <w:numPr>
          <w:ilvl w:val="0"/>
          <w:numId w:val="3"/>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 xml:space="preserve">Microphone </w:t>
      </w:r>
      <w:r w:rsidRPr="00834266">
        <w:rPr>
          <w:rFonts w:ascii="Helvetica" w:eastAsia="Times New Roman" w:hAnsi="Helvetica" w:cs="Helvetica"/>
          <w:color w:val="565867"/>
          <w:sz w:val="23"/>
          <w:szCs w:val="23"/>
        </w:rPr>
        <w:t>- allows you to mute / unmute</w:t>
      </w:r>
    </w:p>
    <w:p w:rsidR="00834266" w:rsidRPr="00834266" w:rsidRDefault="00834266" w:rsidP="00834266">
      <w:pPr>
        <w:numPr>
          <w:ilvl w:val="0"/>
          <w:numId w:val="3"/>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 xml:space="preserve">Webcam </w:t>
      </w:r>
      <w:r w:rsidRPr="00834266">
        <w:rPr>
          <w:rFonts w:ascii="Helvetica" w:eastAsia="Times New Roman" w:hAnsi="Helvetica" w:cs="Helvetica"/>
          <w:color w:val="565867"/>
          <w:sz w:val="23"/>
          <w:szCs w:val="23"/>
        </w:rPr>
        <w:t>- allows you to turn off / on your camera</w:t>
      </w:r>
    </w:p>
    <w:p w:rsidR="00834266" w:rsidRPr="00834266" w:rsidRDefault="00834266" w:rsidP="00834266">
      <w:pPr>
        <w:numPr>
          <w:ilvl w:val="0"/>
          <w:numId w:val="3"/>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 xml:space="preserve">Screen share - </w:t>
      </w:r>
      <w:r w:rsidRPr="00834266">
        <w:rPr>
          <w:rFonts w:ascii="Helvetica" w:eastAsia="Times New Roman" w:hAnsi="Helvetica" w:cs="Helvetica"/>
          <w:color w:val="565867"/>
          <w:sz w:val="23"/>
          <w:szCs w:val="23"/>
        </w:rPr>
        <w:t>allows you to share your entire screen, a window, a tab from your browser or a .pdf file to present.</w:t>
      </w:r>
    </w:p>
    <w:p w:rsidR="00834266" w:rsidRPr="00834266" w:rsidRDefault="00834266" w:rsidP="00834266">
      <w:pPr>
        <w:numPr>
          <w:ilvl w:val="0"/>
          <w:numId w:val="3"/>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 xml:space="preserve">Attendees - </w:t>
      </w:r>
      <w:r w:rsidRPr="00834266">
        <w:rPr>
          <w:rFonts w:ascii="Helvetica" w:eastAsia="Times New Roman" w:hAnsi="Helvetica" w:cs="Helvetica"/>
          <w:color w:val="565867"/>
          <w:sz w:val="23"/>
          <w:szCs w:val="23"/>
        </w:rPr>
        <w:t>shows a list of the attendees that are watching your live broadcast</w:t>
      </w:r>
    </w:p>
    <w:p w:rsidR="00834266" w:rsidRPr="00834266" w:rsidRDefault="00834266" w:rsidP="00834266">
      <w:pPr>
        <w:numPr>
          <w:ilvl w:val="0"/>
          <w:numId w:val="3"/>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 xml:space="preserve">Phone </w:t>
      </w:r>
      <w:r w:rsidRPr="00834266">
        <w:rPr>
          <w:rFonts w:ascii="Helvetica" w:eastAsia="Times New Roman" w:hAnsi="Helvetica" w:cs="Helvetica"/>
          <w:color w:val="565867"/>
          <w:sz w:val="23"/>
          <w:szCs w:val="23"/>
        </w:rPr>
        <w:t>- allows you to end the broadcast</w:t>
      </w:r>
    </w:p>
    <w:p w:rsidR="00834266" w:rsidRDefault="00834266" w:rsidP="00834266">
      <w:pPr>
        <w:numPr>
          <w:ilvl w:val="0"/>
          <w:numId w:val="3"/>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Settings</w:t>
      </w:r>
      <w:r w:rsidRPr="00834266">
        <w:rPr>
          <w:rFonts w:ascii="Helvetica" w:eastAsia="Times New Roman" w:hAnsi="Helvetica" w:cs="Helvetica"/>
          <w:color w:val="565867"/>
          <w:sz w:val="23"/>
          <w:szCs w:val="23"/>
        </w:rPr>
        <w:t xml:space="preserve"> - allows you to select which camera and microphone to use and test the microphone volume</w:t>
      </w:r>
    </w:p>
    <w:p w:rsidR="00834266" w:rsidRPr="00834266" w:rsidRDefault="00834266" w:rsidP="00834266">
      <w:pPr>
        <w:shd w:val="clear" w:color="auto" w:fill="FFFFFF"/>
        <w:spacing w:before="100" w:beforeAutospacing="1" w:after="0" w:line="240" w:lineRule="auto"/>
        <w:ind w:left="945"/>
        <w:rPr>
          <w:rFonts w:ascii="Helvetica" w:eastAsia="Times New Roman" w:hAnsi="Helvetica" w:cs="Helvetica"/>
          <w:color w:val="565867"/>
          <w:sz w:val="23"/>
          <w:szCs w:val="23"/>
        </w:rPr>
      </w:pP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drawing>
          <wp:inline distT="0" distB="0" distL="0" distR="0">
            <wp:extent cx="7025144" cy="5020891"/>
            <wp:effectExtent l="0" t="0" r="4445" b="8890"/>
            <wp:docPr id="13" name="Picture 13" descr="https://accelevents-4b9766740a46.intercom-attachments-7.com/i/o/212617251/498af1f4b4e643ba82397009/re3yv6iTA_knfZqWli7Qoes8g9-ktEObTx68v4oryMoNGtm-6x4DGTluGgDEp8rUnqVrPnIA8bDqucSldPM4i3yxVCVK1ogQF_ILJD_OBKsO80ZTHcVAs0BTv0dpmXE1xgqgix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ccelevents-4b9766740a46.intercom-attachments-7.com/i/o/212617251/498af1f4b4e643ba82397009/re3yv6iTA_knfZqWli7Qoes8g9-ktEObTx68v4oryMoNGtm-6x4DGTluGgDEp8rUnqVrPnIA8bDqucSldPM4i3yxVCVK1ogQF_ILJD_OBKsO80ZTHcVAs0BTv0dpmXE1xgqgix4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26707" cy="5022008"/>
                    </a:xfrm>
                    <a:prstGeom prst="rect">
                      <a:avLst/>
                    </a:prstGeom>
                    <a:noFill/>
                    <a:ln>
                      <a:noFill/>
                    </a:ln>
                  </pic:spPr>
                </pic:pic>
              </a:graphicData>
            </a:graphic>
          </wp:inline>
        </w:drawing>
      </w:r>
    </w:p>
    <w:p w:rsid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lastRenderedPageBreak/>
        <w:t xml:space="preserve">Once you access the Studio, your microphone and camera should be automatically turned on and you should be able to see your webcam image. </w:t>
      </w:r>
      <w:r w:rsidRPr="00834266">
        <w:rPr>
          <w:rFonts w:ascii="Helvetica" w:eastAsia="Times New Roman" w:hAnsi="Helvetica" w:cs="Helvetica"/>
          <w:b/>
          <w:bCs/>
          <w:color w:val="565867"/>
          <w:sz w:val="23"/>
          <w:szCs w:val="23"/>
        </w:rPr>
        <w:t>It doesn’t mean you’re already broadcasting, though!</w:t>
      </w:r>
      <w:r w:rsidRPr="00834266">
        <w:rPr>
          <w:rFonts w:ascii="Helvetica" w:eastAsia="Times New Roman" w:hAnsi="Helvetica" w:cs="Helvetica"/>
          <w:color w:val="565867"/>
          <w:sz w:val="23"/>
          <w:szCs w:val="23"/>
        </w:rPr>
        <w:t xml:space="preserve"> To start broadcasting for your session, it’s necessary to click on </w:t>
      </w:r>
      <w:r w:rsidRPr="00834266">
        <w:rPr>
          <w:rFonts w:ascii="Helvetica" w:eastAsia="Times New Roman" w:hAnsi="Helvetica" w:cs="Helvetica"/>
          <w:b/>
          <w:bCs/>
          <w:color w:val="565867"/>
          <w:sz w:val="23"/>
          <w:szCs w:val="23"/>
        </w:rPr>
        <w:t>Start Broadcast</w:t>
      </w:r>
      <w:r w:rsidRPr="00834266">
        <w:rPr>
          <w:rFonts w:ascii="Helvetica" w:eastAsia="Times New Roman" w:hAnsi="Helvetica" w:cs="Helvetica"/>
          <w:color w:val="565867"/>
          <w:sz w:val="23"/>
          <w:szCs w:val="23"/>
        </w:rPr>
        <w:t xml:space="preserve"> to start your live streaming. You should see a brief loading bar after that and, after the loading is finished, your broadcast should finally begin. </w:t>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Camera and Microphone</w:t>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Before broadcasting, you need to check if your camera and microphone is working:</w:t>
      </w:r>
    </w:p>
    <w:p w:rsidR="00834266" w:rsidRPr="00834266" w:rsidRDefault="00834266" w:rsidP="00834266">
      <w:pPr>
        <w:numPr>
          <w:ilvl w:val="0"/>
          <w:numId w:val="4"/>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Make sure that your browser allows camera and microphone access by clicking the lock icon beside the Studio link URL</w:t>
      </w:r>
    </w:p>
    <w:p w:rsidR="00834266" w:rsidRPr="00834266" w:rsidRDefault="00834266" w:rsidP="00834266">
      <w:pPr>
        <w:numPr>
          <w:ilvl w:val="0"/>
          <w:numId w:val="4"/>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Make sure that your Accelevents Studio camera and microphone is enabled through the left side panel</w:t>
      </w:r>
    </w:p>
    <w:p w:rsidR="00834266" w:rsidRDefault="00834266" w:rsidP="00834266">
      <w:pPr>
        <w:numPr>
          <w:ilvl w:val="0"/>
          <w:numId w:val="4"/>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Make sure to check the volume and camera output settings of your Accelevents Studio by clicking the settings (gear icon) on the left side panel </w:t>
      </w:r>
    </w:p>
    <w:p w:rsidR="00834266" w:rsidRPr="00834266" w:rsidRDefault="00834266" w:rsidP="00834266">
      <w:pPr>
        <w:shd w:val="clear" w:color="auto" w:fill="FFFFFF"/>
        <w:spacing w:before="100" w:beforeAutospacing="1" w:after="0" w:line="240" w:lineRule="auto"/>
        <w:ind w:left="945"/>
        <w:rPr>
          <w:rFonts w:ascii="Helvetica" w:eastAsia="Times New Roman" w:hAnsi="Helvetica" w:cs="Helvetica"/>
          <w:color w:val="565867"/>
          <w:sz w:val="23"/>
          <w:szCs w:val="23"/>
        </w:rPr>
      </w:pP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drawing>
          <wp:inline distT="0" distB="0" distL="0" distR="0">
            <wp:extent cx="6900046" cy="3697421"/>
            <wp:effectExtent l="0" t="0" r="0" b="0"/>
            <wp:docPr id="12" name="Picture 12" descr="https://downloads.intercomcdn.com/i/o/214952110/dc957598ce45d7a5a3a78d8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wnloads.intercomcdn.com/i/o/214952110/dc957598ce45d7a5a3a78d8b/ima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21213" cy="3708763"/>
                    </a:xfrm>
                    <a:prstGeom prst="rect">
                      <a:avLst/>
                    </a:prstGeom>
                    <a:noFill/>
                    <a:ln>
                      <a:noFill/>
                    </a:ln>
                  </pic:spPr>
                </pic:pic>
              </a:graphicData>
            </a:graphic>
          </wp:inline>
        </w:drawing>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The </w:t>
      </w:r>
      <w:r w:rsidRPr="00834266">
        <w:rPr>
          <w:rFonts w:ascii="Helvetica" w:eastAsia="Times New Roman" w:hAnsi="Helvetica" w:cs="Helvetica"/>
          <w:b/>
          <w:bCs/>
          <w:color w:val="565867"/>
          <w:sz w:val="23"/>
          <w:szCs w:val="23"/>
        </w:rPr>
        <w:t>live video feed area</w:t>
      </w:r>
      <w:r w:rsidRPr="00834266">
        <w:rPr>
          <w:rFonts w:ascii="Helvetica" w:eastAsia="Times New Roman" w:hAnsi="Helvetica" w:cs="Helvetica"/>
          <w:color w:val="565867"/>
          <w:sz w:val="23"/>
          <w:szCs w:val="23"/>
        </w:rPr>
        <w:t xml:space="preserve"> is where you'll see yourself on camera as well as your presentation if you're sharing your screen. On top of it is the </w:t>
      </w:r>
      <w:r w:rsidRPr="00834266">
        <w:rPr>
          <w:rFonts w:ascii="Helvetica" w:eastAsia="Times New Roman" w:hAnsi="Helvetica" w:cs="Helvetica"/>
          <w:b/>
          <w:bCs/>
          <w:color w:val="565867"/>
          <w:sz w:val="23"/>
          <w:szCs w:val="23"/>
        </w:rPr>
        <w:t>Start Broadcast</w:t>
      </w:r>
      <w:r w:rsidRPr="00834266">
        <w:rPr>
          <w:rFonts w:ascii="Helvetica" w:eastAsia="Times New Roman" w:hAnsi="Helvetica" w:cs="Helvetica"/>
          <w:color w:val="565867"/>
          <w:sz w:val="23"/>
          <w:szCs w:val="23"/>
        </w:rPr>
        <w:t xml:space="preserve"> button, which you'll need to click when you're ready to start your session.</w:t>
      </w:r>
    </w:p>
    <w:p w:rsidR="00834266" w:rsidRPr="00834266" w:rsidRDefault="00834266" w:rsidP="00834266">
      <w:pPr>
        <w:numPr>
          <w:ilvl w:val="0"/>
          <w:numId w:val="5"/>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Whoever clicks the Start Broadcast button must stay in the Studio for the duration of the session. If that person leaves the Studio then the broadcast will end. </w:t>
      </w:r>
    </w:p>
    <w:p w:rsidR="00834266" w:rsidRPr="00834266" w:rsidRDefault="00834266" w:rsidP="00834266">
      <w:pPr>
        <w:numPr>
          <w:ilvl w:val="0"/>
          <w:numId w:val="5"/>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If someone clicks the Stop Broadcast button, even if that speaker is not the one who started the broadcast, the broadcast will stop.</w:t>
      </w:r>
    </w:p>
    <w:p w:rsidR="00834266" w:rsidRPr="00834266" w:rsidRDefault="00834266" w:rsidP="00834266">
      <w:pPr>
        <w:numPr>
          <w:ilvl w:val="0"/>
          <w:numId w:val="5"/>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If someone has already clicked the Start Broadcast button, and another speaker accesses the studio link, the button will say Stop Broadcast for the new speaker since the broadcast has already started.</w:t>
      </w: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lastRenderedPageBreak/>
        <w:drawing>
          <wp:inline distT="0" distB="0" distL="0" distR="0">
            <wp:extent cx="6955746" cy="3758709"/>
            <wp:effectExtent l="0" t="0" r="0" b="0"/>
            <wp:docPr id="11" name="Picture 11" descr="https://downloads.intercomcdn.com/i/o/214971667/79f83c81ed94e1d9d053e3f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wnloads.intercomcdn.com/i/o/214971667/79f83c81ed94e1d9d053e3fd/imag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72055" cy="3767522"/>
                    </a:xfrm>
                    <a:prstGeom prst="rect">
                      <a:avLst/>
                    </a:prstGeom>
                    <a:noFill/>
                    <a:ln>
                      <a:noFill/>
                    </a:ln>
                  </pic:spPr>
                </pic:pic>
              </a:graphicData>
            </a:graphic>
          </wp:inline>
        </w:drawing>
      </w:r>
    </w:p>
    <w:p w:rsidR="00834266" w:rsidRDefault="00834266" w:rsidP="00834266">
      <w:pPr>
        <w:shd w:val="clear" w:color="auto" w:fill="FFFFFF"/>
        <w:spacing w:after="0" w:line="240" w:lineRule="auto"/>
        <w:rPr>
          <w:rFonts w:ascii="Helvetica" w:eastAsia="Times New Roman" w:hAnsi="Helvetica" w:cs="Helvetica"/>
          <w:color w:val="565867"/>
          <w:sz w:val="23"/>
          <w:szCs w:val="23"/>
        </w:rPr>
      </w:pP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The </w:t>
      </w:r>
      <w:r w:rsidRPr="00834266">
        <w:rPr>
          <w:rFonts w:ascii="Helvetica" w:eastAsia="Times New Roman" w:hAnsi="Helvetica" w:cs="Helvetica"/>
          <w:b/>
          <w:bCs/>
          <w:color w:val="565867"/>
          <w:sz w:val="23"/>
          <w:szCs w:val="23"/>
        </w:rPr>
        <w:t xml:space="preserve">live chat feed area </w:t>
      </w:r>
      <w:r w:rsidRPr="00834266">
        <w:rPr>
          <w:rFonts w:ascii="Helvetica" w:eastAsia="Times New Roman" w:hAnsi="Helvetica" w:cs="Helvetica"/>
          <w:color w:val="565867"/>
          <w:sz w:val="23"/>
          <w:szCs w:val="23"/>
        </w:rPr>
        <w:t>is where you can type in your messages:</w:t>
      </w:r>
    </w:p>
    <w:p w:rsidR="00834266" w:rsidRPr="00834266" w:rsidRDefault="00834266" w:rsidP="00834266">
      <w:pPr>
        <w:numPr>
          <w:ilvl w:val="0"/>
          <w:numId w:val="6"/>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Session chat</w:t>
      </w:r>
      <w:r w:rsidRPr="00834266">
        <w:rPr>
          <w:rFonts w:ascii="Helvetica" w:eastAsia="Times New Roman" w:hAnsi="Helvetica" w:cs="Helvetica"/>
          <w:color w:val="565867"/>
          <w:sz w:val="23"/>
          <w:szCs w:val="23"/>
        </w:rPr>
        <w:t>: messages can be viewed by all attendees and speakers in the session</w:t>
      </w:r>
    </w:p>
    <w:p w:rsidR="00834266" w:rsidRPr="00834266" w:rsidRDefault="00834266" w:rsidP="00834266">
      <w:pPr>
        <w:numPr>
          <w:ilvl w:val="0"/>
          <w:numId w:val="6"/>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Backstage chat</w:t>
      </w:r>
      <w:r w:rsidRPr="00834266">
        <w:rPr>
          <w:rFonts w:ascii="Helvetica" w:eastAsia="Times New Roman" w:hAnsi="Helvetica" w:cs="Helvetica"/>
          <w:color w:val="565867"/>
          <w:sz w:val="23"/>
          <w:szCs w:val="23"/>
        </w:rPr>
        <w:t>: messages can be viewed only by those who ha</w:t>
      </w:r>
      <w:r w:rsidR="00430E61">
        <w:rPr>
          <w:rFonts w:ascii="Helvetica" w:eastAsia="Times New Roman" w:hAnsi="Helvetica" w:cs="Helvetica"/>
          <w:color w:val="565867"/>
          <w:sz w:val="23"/>
          <w:szCs w:val="23"/>
        </w:rPr>
        <w:t>ve</w:t>
      </w:r>
      <w:r w:rsidRPr="00834266">
        <w:rPr>
          <w:rFonts w:ascii="Helvetica" w:eastAsia="Times New Roman" w:hAnsi="Helvetica" w:cs="Helvetica"/>
          <w:color w:val="565867"/>
          <w:sz w:val="23"/>
          <w:szCs w:val="23"/>
        </w:rPr>
        <w:t xml:space="preserve"> access to the backstage link including speakers and admins</w:t>
      </w: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drawing>
          <wp:inline distT="0" distB="0" distL="0" distR="0">
            <wp:extent cx="1392361" cy="2922469"/>
            <wp:effectExtent l="0" t="0" r="0" b="0"/>
            <wp:docPr id="10" name="Picture 10" descr="https://downloads.intercomcdn.com/i/o/214971773/175781097a8241b668338bd2/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wnloads.intercomcdn.com/i/o/214971773/175781097a8241b668338bd2/imag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0838" cy="2940262"/>
                    </a:xfrm>
                    <a:prstGeom prst="rect">
                      <a:avLst/>
                    </a:prstGeom>
                    <a:noFill/>
                    <a:ln>
                      <a:noFill/>
                    </a:ln>
                  </pic:spPr>
                </pic:pic>
              </a:graphicData>
            </a:graphic>
          </wp:inline>
        </w:drawing>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Multiple Speakers</w:t>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The Accelevents Studio can have up to 16 speakers at the same time. You can choose to have 2 layouts:</w:t>
      </w:r>
    </w:p>
    <w:p w:rsidR="00834266" w:rsidRPr="00834266" w:rsidRDefault="00834266" w:rsidP="00834266">
      <w:pPr>
        <w:numPr>
          <w:ilvl w:val="0"/>
          <w:numId w:val="7"/>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All presenters are tiled equally</w:t>
      </w:r>
    </w:p>
    <w:p w:rsidR="00834266" w:rsidRPr="00834266" w:rsidRDefault="00834266" w:rsidP="00834266">
      <w:pPr>
        <w:numPr>
          <w:ilvl w:val="0"/>
          <w:numId w:val="7"/>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One presenter is on the center and the others are on top. If there's only 2 presenters, your video will be on top and the other presenter will be on the center.</w:t>
      </w:r>
    </w:p>
    <w:p w:rsid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lastRenderedPageBreak/>
        <w:drawing>
          <wp:inline distT="0" distB="0" distL="0" distR="0">
            <wp:extent cx="5901526" cy="3489608"/>
            <wp:effectExtent l="0" t="0" r="4445" b="0"/>
            <wp:docPr id="9" name="Picture 9" descr="https://downloads.intercomcdn.com/i/o/214977064/719aa337a2e6bd88c2abe8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wnloads.intercomcdn.com/i/o/214977064/719aa337a2e6bd88c2abe80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6888" cy="3498692"/>
                    </a:xfrm>
                    <a:prstGeom prst="rect">
                      <a:avLst/>
                    </a:prstGeom>
                    <a:noFill/>
                    <a:ln>
                      <a:noFill/>
                    </a:ln>
                  </pic:spPr>
                </pic:pic>
              </a:graphicData>
            </a:graphic>
          </wp:inline>
        </w:drawing>
      </w: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drawing>
          <wp:inline distT="0" distB="0" distL="0" distR="0">
            <wp:extent cx="5868031" cy="3469802"/>
            <wp:effectExtent l="0" t="0" r="0" b="0"/>
            <wp:docPr id="8" name="Picture 8" descr="https://downloads.intercomcdn.com/i/o/214977254/01b74824e33fa1ab4ff76f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wnloads.intercomcdn.com/i/o/214977254/01b74824e33fa1ab4ff76f37/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0255" cy="3477030"/>
                    </a:xfrm>
                    <a:prstGeom prst="rect">
                      <a:avLst/>
                    </a:prstGeom>
                    <a:noFill/>
                    <a:ln>
                      <a:noFill/>
                    </a:ln>
                  </pic:spPr>
                </pic:pic>
              </a:graphicData>
            </a:graphic>
          </wp:inline>
        </w:drawing>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Screen Sharing</w:t>
      </w:r>
    </w:p>
    <w:p w:rsidR="00834266" w:rsidRPr="00834266" w:rsidRDefault="00834266" w:rsidP="00834266">
      <w:pPr>
        <w:numPr>
          <w:ilvl w:val="0"/>
          <w:numId w:val="8"/>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If you're sharing your screen, the screen will be shown in the center and the speakers will be on top.</w:t>
      </w:r>
    </w:p>
    <w:p w:rsidR="00834266" w:rsidRPr="00834266" w:rsidRDefault="00834266" w:rsidP="00834266">
      <w:pPr>
        <w:numPr>
          <w:ilvl w:val="0"/>
          <w:numId w:val="8"/>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if you're sharing your screen, no one else can share their screen. You need to stop sharing by clicking the screen share button again so that someone else can start sharing</w:t>
      </w:r>
    </w:p>
    <w:p w:rsidR="00834266" w:rsidRPr="00834266" w:rsidRDefault="00834266" w:rsidP="00834266">
      <w:pPr>
        <w:numPr>
          <w:ilvl w:val="0"/>
          <w:numId w:val="8"/>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If you're sharing your screen, the presentation will be gray'd out on your studio, but the other presenters and attendees will see it clearly. </w:t>
      </w:r>
    </w:p>
    <w:p w:rsidR="00834266" w:rsidRDefault="00834266" w:rsidP="00834266">
      <w:pPr>
        <w:numPr>
          <w:ilvl w:val="0"/>
          <w:numId w:val="8"/>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lastRenderedPageBreak/>
        <w:t xml:space="preserve">If you're speaking and presenting at the same time, we recommend having 2 screens or have a moderator to be able to monitor chats and click to the next slide of your presentation without any hassle. </w:t>
      </w:r>
    </w:p>
    <w:p w:rsidR="00834266" w:rsidRPr="00834266" w:rsidRDefault="00834266" w:rsidP="00834266">
      <w:pPr>
        <w:shd w:val="clear" w:color="auto" w:fill="FFFFFF"/>
        <w:spacing w:before="100" w:beforeAutospacing="1" w:after="0" w:line="240" w:lineRule="auto"/>
        <w:ind w:left="945"/>
        <w:rPr>
          <w:rFonts w:ascii="Helvetica" w:eastAsia="Times New Roman" w:hAnsi="Helvetica" w:cs="Helvetica"/>
          <w:color w:val="565867"/>
          <w:sz w:val="23"/>
          <w:szCs w:val="23"/>
        </w:rPr>
      </w:pP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drawing>
          <wp:inline distT="0" distB="0" distL="0" distR="0">
            <wp:extent cx="6527031" cy="3859472"/>
            <wp:effectExtent l="0" t="0" r="7620" b="8255"/>
            <wp:docPr id="1" name="Picture 1" descr="https://downloads.intercomcdn.com/i/o/214977461/be269b9ec862686bcf9d16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wnloads.intercomcdn.com/i/o/214977461/be269b9ec862686bcf9d1643/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38377" cy="3866181"/>
                    </a:xfrm>
                    <a:prstGeom prst="rect">
                      <a:avLst/>
                    </a:prstGeom>
                    <a:noFill/>
                    <a:ln>
                      <a:noFill/>
                    </a:ln>
                  </pic:spPr>
                </pic:pic>
              </a:graphicData>
            </a:graphic>
          </wp:inline>
        </w:drawing>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End the Broadcast</w:t>
      </w:r>
    </w:p>
    <w:p w:rsidR="00834266" w:rsidRPr="00834266" w:rsidRDefault="00834266" w:rsidP="00834266">
      <w:pPr>
        <w:numPr>
          <w:ilvl w:val="0"/>
          <w:numId w:val="9"/>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To end the broadcast you can click the Stop Broadcast button on top or the phone icon on the left side.</w:t>
      </w:r>
    </w:p>
    <w:p w:rsidR="00834266" w:rsidRPr="00834266" w:rsidRDefault="00834266" w:rsidP="00834266">
      <w:pPr>
        <w:numPr>
          <w:ilvl w:val="0"/>
          <w:numId w:val="9"/>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Your session is automatically recorded when you start your broadcast and will be available for download as soon as the session time is over. If you broadcasted only for 30 minutes, but your session is scheduled for 1 hour, the downloadable file should be ready at the end of that hour.</w:t>
      </w:r>
    </w:p>
    <w:p w:rsidR="00834266" w:rsidRDefault="00834266"/>
    <w:sectPr w:rsidR="00834266" w:rsidSect="00FE2A1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F63E8"/>
    <w:multiLevelType w:val="multilevel"/>
    <w:tmpl w:val="034A8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43570C"/>
    <w:multiLevelType w:val="multilevel"/>
    <w:tmpl w:val="6BD8E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A17A35"/>
    <w:multiLevelType w:val="multilevel"/>
    <w:tmpl w:val="3560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AE7A62"/>
    <w:multiLevelType w:val="multilevel"/>
    <w:tmpl w:val="CB144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B950F9"/>
    <w:multiLevelType w:val="multilevel"/>
    <w:tmpl w:val="3AB2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0819DF"/>
    <w:multiLevelType w:val="multilevel"/>
    <w:tmpl w:val="85E6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115ED5"/>
    <w:multiLevelType w:val="multilevel"/>
    <w:tmpl w:val="B57AB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09340AE"/>
    <w:multiLevelType w:val="multilevel"/>
    <w:tmpl w:val="08B2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C80762"/>
    <w:multiLevelType w:val="multilevel"/>
    <w:tmpl w:val="BEEE6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6"/>
  </w:num>
  <w:num w:numId="4">
    <w:abstractNumId w:val="3"/>
  </w:num>
  <w:num w:numId="5">
    <w:abstractNumId w:val="0"/>
  </w:num>
  <w:num w:numId="6">
    <w:abstractNumId w:val="1"/>
  </w:num>
  <w:num w:numId="7">
    <w:abstractNumId w:val="8"/>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A10"/>
    <w:rsid w:val="000B3857"/>
    <w:rsid w:val="000D023B"/>
    <w:rsid w:val="00430E61"/>
    <w:rsid w:val="0045317F"/>
    <w:rsid w:val="00546E8D"/>
    <w:rsid w:val="00834266"/>
    <w:rsid w:val="00BF7744"/>
    <w:rsid w:val="00D36FC3"/>
    <w:rsid w:val="00FE2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DD3CD"/>
  <w15:chartTrackingRefBased/>
  <w15:docId w15:val="{14BC2BE3-6DF4-463A-9ED9-4095B3A5C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83426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F7744"/>
    <w:rPr>
      <w:color w:val="0000FF"/>
      <w:u w:val="single"/>
    </w:rPr>
  </w:style>
  <w:style w:type="character" w:customStyle="1" w:styleId="Heading2Char">
    <w:name w:val="Heading 2 Char"/>
    <w:basedOn w:val="DefaultParagraphFont"/>
    <w:link w:val="Heading2"/>
    <w:uiPriority w:val="9"/>
    <w:rsid w:val="00834266"/>
    <w:rPr>
      <w:rFonts w:ascii="Times New Roman" w:eastAsia="Times New Roman" w:hAnsi="Times New Roman" w:cs="Times New Roman"/>
      <w:b/>
      <w:bCs/>
      <w:sz w:val="36"/>
      <w:szCs w:val="36"/>
    </w:rPr>
  </w:style>
  <w:style w:type="paragraph" w:customStyle="1" w:styleId="no-margin">
    <w:name w:val="no-margin"/>
    <w:basedOn w:val="Normal"/>
    <w:rsid w:val="0083426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6115922">
      <w:bodyDiv w:val="1"/>
      <w:marLeft w:val="0"/>
      <w:marRight w:val="0"/>
      <w:marTop w:val="0"/>
      <w:marBottom w:val="0"/>
      <w:divBdr>
        <w:top w:val="none" w:sz="0" w:space="0" w:color="auto"/>
        <w:left w:val="none" w:sz="0" w:space="0" w:color="auto"/>
        <w:bottom w:val="none" w:sz="0" w:space="0" w:color="auto"/>
        <w:right w:val="none" w:sz="0" w:space="0" w:color="auto"/>
      </w:divBdr>
      <w:divsChild>
        <w:div w:id="25832245">
          <w:marLeft w:val="0"/>
          <w:marRight w:val="0"/>
          <w:marTop w:val="360"/>
          <w:marBottom w:val="360"/>
          <w:divBdr>
            <w:top w:val="none" w:sz="0" w:space="0" w:color="auto"/>
            <w:left w:val="none" w:sz="0" w:space="0" w:color="auto"/>
            <w:bottom w:val="none" w:sz="0" w:space="0" w:color="auto"/>
            <w:right w:val="none" w:sz="0" w:space="0" w:color="auto"/>
          </w:divBdr>
        </w:div>
        <w:div w:id="330258981">
          <w:marLeft w:val="0"/>
          <w:marRight w:val="0"/>
          <w:marTop w:val="360"/>
          <w:marBottom w:val="360"/>
          <w:divBdr>
            <w:top w:val="none" w:sz="0" w:space="0" w:color="auto"/>
            <w:left w:val="none" w:sz="0" w:space="0" w:color="auto"/>
            <w:bottom w:val="none" w:sz="0" w:space="0" w:color="auto"/>
            <w:right w:val="none" w:sz="0" w:space="0" w:color="auto"/>
          </w:divBdr>
        </w:div>
        <w:div w:id="541288430">
          <w:marLeft w:val="0"/>
          <w:marRight w:val="0"/>
          <w:marTop w:val="360"/>
          <w:marBottom w:val="360"/>
          <w:divBdr>
            <w:top w:val="none" w:sz="0" w:space="0" w:color="auto"/>
            <w:left w:val="none" w:sz="0" w:space="0" w:color="auto"/>
            <w:bottom w:val="none" w:sz="0" w:space="0" w:color="auto"/>
            <w:right w:val="none" w:sz="0" w:space="0" w:color="auto"/>
          </w:divBdr>
        </w:div>
        <w:div w:id="1435590603">
          <w:marLeft w:val="0"/>
          <w:marRight w:val="0"/>
          <w:marTop w:val="360"/>
          <w:marBottom w:val="360"/>
          <w:divBdr>
            <w:top w:val="none" w:sz="0" w:space="0" w:color="auto"/>
            <w:left w:val="none" w:sz="0" w:space="0" w:color="auto"/>
            <w:bottom w:val="none" w:sz="0" w:space="0" w:color="auto"/>
            <w:right w:val="none" w:sz="0" w:space="0" w:color="auto"/>
          </w:divBdr>
        </w:div>
        <w:div w:id="555748911">
          <w:marLeft w:val="0"/>
          <w:marRight w:val="0"/>
          <w:marTop w:val="360"/>
          <w:marBottom w:val="360"/>
          <w:divBdr>
            <w:top w:val="none" w:sz="0" w:space="0" w:color="auto"/>
            <w:left w:val="none" w:sz="0" w:space="0" w:color="auto"/>
            <w:bottom w:val="none" w:sz="0" w:space="0" w:color="auto"/>
            <w:right w:val="none" w:sz="0" w:space="0" w:color="auto"/>
          </w:divBdr>
        </w:div>
        <w:div w:id="701058170">
          <w:marLeft w:val="0"/>
          <w:marRight w:val="0"/>
          <w:marTop w:val="360"/>
          <w:marBottom w:val="360"/>
          <w:divBdr>
            <w:top w:val="none" w:sz="0" w:space="0" w:color="auto"/>
            <w:left w:val="none" w:sz="0" w:space="0" w:color="auto"/>
            <w:bottom w:val="none" w:sz="0" w:space="0" w:color="auto"/>
            <w:right w:val="none" w:sz="0" w:space="0" w:color="auto"/>
          </w:divBdr>
        </w:div>
        <w:div w:id="1033306179">
          <w:marLeft w:val="0"/>
          <w:marRight w:val="0"/>
          <w:marTop w:val="360"/>
          <w:marBottom w:val="360"/>
          <w:divBdr>
            <w:top w:val="none" w:sz="0" w:space="0" w:color="auto"/>
            <w:left w:val="none" w:sz="0" w:space="0" w:color="auto"/>
            <w:bottom w:val="none" w:sz="0" w:space="0" w:color="auto"/>
            <w:right w:val="none" w:sz="0" w:space="0" w:color="auto"/>
          </w:divBdr>
        </w:div>
        <w:div w:id="430126363">
          <w:marLeft w:val="0"/>
          <w:marRight w:val="0"/>
          <w:marTop w:val="360"/>
          <w:marBottom w:val="360"/>
          <w:divBdr>
            <w:top w:val="none" w:sz="0" w:space="0" w:color="auto"/>
            <w:left w:val="none" w:sz="0" w:space="0" w:color="auto"/>
            <w:bottom w:val="none" w:sz="0" w:space="0" w:color="auto"/>
            <w:right w:val="none" w:sz="0" w:space="0" w:color="auto"/>
          </w:divBdr>
        </w:div>
        <w:div w:id="409545488">
          <w:marLeft w:val="0"/>
          <w:marRight w:val="0"/>
          <w:marTop w:val="360"/>
          <w:marBottom w:val="360"/>
          <w:divBdr>
            <w:top w:val="none" w:sz="0" w:space="0" w:color="auto"/>
            <w:left w:val="none" w:sz="0" w:space="0" w:color="auto"/>
            <w:bottom w:val="none" w:sz="0" w:space="0" w:color="auto"/>
            <w:right w:val="none" w:sz="0" w:space="0" w:color="auto"/>
          </w:divBdr>
        </w:div>
      </w:divsChild>
    </w:div>
    <w:div w:id="1296059817">
      <w:bodyDiv w:val="1"/>
      <w:marLeft w:val="0"/>
      <w:marRight w:val="0"/>
      <w:marTop w:val="0"/>
      <w:marBottom w:val="0"/>
      <w:divBdr>
        <w:top w:val="none" w:sz="0" w:space="0" w:color="auto"/>
        <w:left w:val="none" w:sz="0" w:space="0" w:color="auto"/>
        <w:bottom w:val="none" w:sz="0" w:space="0" w:color="auto"/>
        <w:right w:val="none" w:sz="0" w:space="0" w:color="auto"/>
      </w:divBdr>
      <w:divsChild>
        <w:div w:id="382755122">
          <w:marLeft w:val="0"/>
          <w:marRight w:val="0"/>
          <w:marTop w:val="0"/>
          <w:marBottom w:val="450"/>
          <w:divBdr>
            <w:top w:val="none" w:sz="0" w:space="0" w:color="auto"/>
            <w:left w:val="none" w:sz="0" w:space="0" w:color="auto"/>
            <w:bottom w:val="none" w:sz="0" w:space="0" w:color="auto"/>
            <w:right w:val="none" w:sz="0" w:space="0" w:color="auto"/>
          </w:divBdr>
          <w:divsChild>
            <w:div w:id="155849296">
              <w:marLeft w:val="0"/>
              <w:marRight w:val="0"/>
              <w:marTop w:val="60"/>
              <w:marBottom w:val="0"/>
              <w:divBdr>
                <w:top w:val="none" w:sz="0" w:space="0" w:color="auto"/>
                <w:left w:val="none" w:sz="0" w:space="0" w:color="auto"/>
                <w:bottom w:val="none" w:sz="0" w:space="0" w:color="auto"/>
                <w:right w:val="none" w:sz="0" w:space="0" w:color="auto"/>
              </w:divBdr>
              <w:divsChild>
                <w:div w:id="1195772327">
                  <w:marLeft w:val="0"/>
                  <w:marRight w:val="150"/>
                  <w:marTop w:val="0"/>
                  <w:marBottom w:val="0"/>
                  <w:divBdr>
                    <w:top w:val="none" w:sz="0" w:space="0" w:color="auto"/>
                    <w:left w:val="none" w:sz="0" w:space="0" w:color="auto"/>
                    <w:bottom w:val="none" w:sz="0" w:space="0" w:color="auto"/>
                    <w:right w:val="none" w:sz="0" w:space="0" w:color="auto"/>
                  </w:divBdr>
                </w:div>
                <w:div w:id="2124154734">
                  <w:marLeft w:val="0"/>
                  <w:marRight w:val="0"/>
                  <w:marTop w:val="0"/>
                  <w:marBottom w:val="0"/>
                  <w:divBdr>
                    <w:top w:val="none" w:sz="0" w:space="0" w:color="auto"/>
                    <w:left w:val="none" w:sz="0" w:space="0" w:color="auto"/>
                    <w:bottom w:val="none" w:sz="0" w:space="0" w:color="auto"/>
                    <w:right w:val="none" w:sz="0" w:space="0" w:color="auto"/>
                  </w:divBdr>
                  <w:divsChild>
                    <w:div w:id="13060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36287">
          <w:marLeft w:val="0"/>
          <w:marRight w:val="0"/>
          <w:marTop w:val="0"/>
          <w:marBottom w:val="0"/>
          <w:divBdr>
            <w:top w:val="none" w:sz="0" w:space="0" w:color="auto"/>
            <w:left w:val="none" w:sz="0" w:space="0" w:color="auto"/>
            <w:bottom w:val="none" w:sz="0" w:space="0" w:color="auto"/>
            <w:right w:val="none" w:sz="0" w:space="0" w:color="auto"/>
          </w:divBdr>
        </w:div>
        <w:div w:id="745884853">
          <w:marLeft w:val="0"/>
          <w:marRight w:val="0"/>
          <w:marTop w:val="0"/>
          <w:marBottom w:val="0"/>
          <w:divBdr>
            <w:top w:val="none" w:sz="0" w:space="0" w:color="auto"/>
            <w:left w:val="none" w:sz="0" w:space="0" w:color="auto"/>
            <w:bottom w:val="none" w:sz="0" w:space="0" w:color="auto"/>
            <w:right w:val="none" w:sz="0" w:space="0" w:color="auto"/>
          </w:divBdr>
        </w:div>
        <w:div w:id="1642425036">
          <w:marLeft w:val="0"/>
          <w:marRight w:val="0"/>
          <w:marTop w:val="0"/>
          <w:marBottom w:val="0"/>
          <w:divBdr>
            <w:top w:val="none" w:sz="0" w:space="0" w:color="auto"/>
            <w:left w:val="none" w:sz="0" w:space="0" w:color="auto"/>
            <w:bottom w:val="none" w:sz="0" w:space="0" w:color="auto"/>
            <w:right w:val="none" w:sz="0" w:space="0" w:color="auto"/>
          </w:divBdr>
        </w:div>
        <w:div w:id="831604780">
          <w:marLeft w:val="0"/>
          <w:marRight w:val="0"/>
          <w:marTop w:val="0"/>
          <w:marBottom w:val="0"/>
          <w:divBdr>
            <w:top w:val="none" w:sz="0" w:space="0" w:color="auto"/>
            <w:left w:val="none" w:sz="0" w:space="0" w:color="auto"/>
            <w:bottom w:val="none" w:sz="0" w:space="0" w:color="auto"/>
            <w:right w:val="none" w:sz="0" w:space="0" w:color="auto"/>
          </w:divBdr>
        </w:div>
        <w:div w:id="1504973060">
          <w:marLeft w:val="0"/>
          <w:marRight w:val="0"/>
          <w:marTop w:val="0"/>
          <w:marBottom w:val="0"/>
          <w:divBdr>
            <w:top w:val="none" w:sz="0" w:space="0" w:color="auto"/>
            <w:left w:val="none" w:sz="0" w:space="0" w:color="auto"/>
            <w:bottom w:val="none" w:sz="0" w:space="0" w:color="auto"/>
            <w:right w:val="none" w:sz="0" w:space="0" w:color="auto"/>
          </w:divBdr>
        </w:div>
        <w:div w:id="14889395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support.accelevents.com/en/articles/3978922-how-do-my-speakers-access-the-studio"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787</Words>
  <Characters>4488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Jessup</dc:creator>
  <cp:keywords/>
  <dc:description/>
  <cp:lastModifiedBy>Danielle Jessup</cp:lastModifiedBy>
  <cp:revision>3</cp:revision>
  <dcterms:created xsi:type="dcterms:W3CDTF">2020-07-15T19:23:00Z</dcterms:created>
  <dcterms:modified xsi:type="dcterms:W3CDTF">2020-07-16T18:20:00Z</dcterms:modified>
</cp:coreProperties>
</file>